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CA56" w14:textId="7A123D46" w:rsidR="007A7D9E" w:rsidRDefault="007A7D9E" w:rsidP="007A7D9E">
      <w:pPr>
        <w:ind w:firstLine="708"/>
        <w:jc w:val="center"/>
      </w:pPr>
      <w:r>
        <w:t>Информация</w:t>
      </w:r>
    </w:p>
    <w:p w14:paraId="0691538F" w14:textId="2D2EAA80" w:rsidR="009300B2" w:rsidRPr="009300B2" w:rsidRDefault="009300B2" w:rsidP="009300B2">
      <w:pPr>
        <w:ind w:firstLine="708"/>
      </w:pPr>
      <w:r w:rsidRPr="009300B2">
        <w:t>Обучающийся с ограниченными возможностями здоровья (ОВЗ)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(п. 16 ст. 2 Федерального закона «Об образовании в Российской Федерации») от 29.12.2012 N 273-ФЗ.</w:t>
      </w:r>
    </w:p>
    <w:p w14:paraId="711D8891" w14:textId="77777777" w:rsidR="009300B2" w:rsidRDefault="009300B2" w:rsidP="009300B2">
      <w:pPr>
        <w:ind w:firstLine="708"/>
      </w:pPr>
      <w:r w:rsidRPr="009300B2">
        <w:t>Под специальными условиями,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2F218784" w14:textId="48E9B96B" w:rsidR="007A7D9E" w:rsidRDefault="007A7D9E" w:rsidP="007A7D9E">
      <w:pPr>
        <w:ind w:firstLine="708"/>
      </w:pPr>
      <w:r>
        <w:t xml:space="preserve">На начало 2023-2024 учебного года в ГБОУ «СОШ№26 </w:t>
      </w:r>
      <w:proofErr w:type="spellStart"/>
      <w:r>
        <w:t>с.п.Зязиков</w:t>
      </w:r>
      <w:proofErr w:type="spellEnd"/>
      <w:r>
        <w:t xml:space="preserve">-Юрт» насчитывалось 34 учащихся с ОВЗ, из них 16 - обучались индивидуально на дому. </w:t>
      </w:r>
    </w:p>
    <w:p w14:paraId="1C873BF5" w14:textId="46A12552" w:rsidR="007A7D9E" w:rsidRDefault="007A7D9E" w:rsidP="007A7D9E">
      <w:pPr>
        <w:ind w:firstLine="708"/>
      </w:pPr>
      <w:r w:rsidRPr="007A7D9E">
        <w:t>На территории</w:t>
      </w:r>
      <w:r>
        <w:t xml:space="preserve"> </w:t>
      </w:r>
      <w:r w:rsidRPr="007A7D9E">
        <w:t xml:space="preserve">ГБОУ "СОШ №26 </w:t>
      </w:r>
      <w:proofErr w:type="spellStart"/>
      <w:r w:rsidRPr="007A7D9E">
        <w:t>с.п</w:t>
      </w:r>
      <w:proofErr w:type="spellEnd"/>
      <w:r w:rsidRPr="007A7D9E">
        <w:t>. Зязиков-Юрт» созданы материально-технические условия, обеспечивающие безбарьерный доступ к образовательному процессу</w:t>
      </w:r>
      <w:r>
        <w:t>:</w:t>
      </w:r>
    </w:p>
    <w:p w14:paraId="6664817B" w14:textId="77777777" w:rsidR="007A7D9E" w:rsidRPr="007A7D9E" w:rsidRDefault="007A7D9E" w:rsidP="007A7D9E">
      <w:pPr>
        <w:numPr>
          <w:ilvl w:val="0"/>
          <w:numId w:val="2"/>
        </w:numPr>
      </w:pPr>
      <w:r w:rsidRPr="007A7D9E">
        <w:t>Пешеходные дорожки на территории школы не имеют препятствий при перемещении инвалидных кресел-каталок</w:t>
      </w:r>
    </w:p>
    <w:p w14:paraId="38C84B36" w14:textId="1DA52624" w:rsidR="007A7D9E" w:rsidRPr="007A7D9E" w:rsidRDefault="007A7D9E" w:rsidP="007A7D9E">
      <w:pPr>
        <w:numPr>
          <w:ilvl w:val="0"/>
          <w:numId w:val="2"/>
        </w:numPr>
      </w:pPr>
      <w:r w:rsidRPr="007A7D9E">
        <w:t>В здании школы нет съемных или стационарных пандусов для перемещения инвалидов-колясочников</w:t>
      </w:r>
      <w:r>
        <w:t>, так как имеется безбарьерный доступ в здание школы</w:t>
      </w:r>
    </w:p>
    <w:p w14:paraId="76FA364C" w14:textId="77777777" w:rsidR="007A7D9E" w:rsidRPr="007A7D9E" w:rsidRDefault="007A7D9E" w:rsidP="007A7D9E">
      <w:pPr>
        <w:numPr>
          <w:ilvl w:val="0"/>
          <w:numId w:val="2"/>
        </w:numPr>
      </w:pPr>
      <w:r w:rsidRPr="007A7D9E">
        <w:t>Ширина дверных проемов и высота порогов дверей в учебных корпусах Школы не является препятствием для перемещения инвалидов-колясочников</w:t>
      </w:r>
    </w:p>
    <w:p w14:paraId="78020016" w14:textId="6922C7B9" w:rsidR="007A7D9E" w:rsidRPr="007A7D9E" w:rsidRDefault="007A7D9E" w:rsidP="007A7D9E">
      <w:pPr>
        <w:numPr>
          <w:ilvl w:val="0"/>
          <w:numId w:val="2"/>
        </w:numPr>
      </w:pPr>
      <w:r w:rsidRPr="007A7D9E">
        <w:t>Входные двери в учебных корпусах промаркированы специальными знаками (желтыми кругами) для беспрепятственного прохода. Первые и последние ступени лестницы каждого пролета промаркированы контрастной желтой полосой для обозначения её габаритов</w:t>
      </w:r>
    </w:p>
    <w:p w14:paraId="7FCA3D35" w14:textId="77777777" w:rsidR="007A7D9E" w:rsidRPr="007A7D9E" w:rsidRDefault="007A7D9E" w:rsidP="007A7D9E">
      <w:pPr>
        <w:numPr>
          <w:ilvl w:val="0"/>
          <w:numId w:val="2"/>
        </w:numPr>
      </w:pPr>
      <w:r w:rsidRPr="007A7D9E">
        <w:t>Все учебные корпуса промаркированы знаками доступности и маршрутов</w:t>
      </w:r>
    </w:p>
    <w:p w14:paraId="32396FF2" w14:textId="77777777" w:rsidR="007A7D9E" w:rsidRPr="007A7D9E" w:rsidRDefault="007A7D9E" w:rsidP="007A7D9E">
      <w:pPr>
        <w:numPr>
          <w:ilvl w:val="0"/>
          <w:numId w:val="2"/>
        </w:numPr>
      </w:pPr>
      <w:r w:rsidRPr="007A7D9E">
        <w:t>Здание школы оснащено большим электронным экраном, позволяющим размещать аудио- и видеоинформацию</w:t>
      </w:r>
    </w:p>
    <w:p w14:paraId="0B13E88B" w14:textId="28C5A656" w:rsidR="007A7D9E" w:rsidRPr="007A7D9E" w:rsidRDefault="007A7D9E" w:rsidP="007A7D9E">
      <w:pPr>
        <w:ind w:firstLine="708"/>
      </w:pPr>
      <w:r w:rsidRPr="007A7D9E">
        <w:t>С преподавателями и сотрудниками школы проводится разъяснительная работа по вопросам организации учебного процесса и общения со инвалидами-инвалидами и лицами с ограниченными возможностями здоровья. Разработаны специальные Методические рекомендации для преподавателей по работе с инвалидами и лицами с ОВЗ. В рамках дисциплины «Безопасность жизнедеятельности» обучающимся всех форм обучения преподаются вопросы, касающиеся видов инвалидности, основных соматических и психических расстройств при них, обсуждаются различные аспекты комплексного сопровождения и реабилитации</w:t>
      </w:r>
      <w:r>
        <w:t>.</w:t>
      </w:r>
    </w:p>
    <w:p w14:paraId="75F4D460" w14:textId="205F73B9" w:rsidR="00B446C2" w:rsidRDefault="009300B2">
      <w:r>
        <w:t xml:space="preserve"> </w:t>
      </w:r>
    </w:p>
    <w:sectPr w:rsidR="00B4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58F1"/>
    <w:multiLevelType w:val="multilevel"/>
    <w:tmpl w:val="C77E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820867"/>
    <w:multiLevelType w:val="multilevel"/>
    <w:tmpl w:val="1B4A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4493965">
    <w:abstractNumId w:val="1"/>
  </w:num>
  <w:num w:numId="2" w16cid:durableId="197362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B2"/>
    <w:rsid w:val="00511419"/>
    <w:rsid w:val="007A7D9E"/>
    <w:rsid w:val="009300B2"/>
    <w:rsid w:val="009B6F7E"/>
    <w:rsid w:val="00A77A3F"/>
    <w:rsid w:val="00B446C2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CBB2"/>
  <w15:chartTrackingRefBased/>
  <w15:docId w15:val="{41035AE9-D0BB-41C5-A567-AFBDA0B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Vord</dc:creator>
  <cp:keywords/>
  <dc:description/>
  <cp:lastModifiedBy>M Vord</cp:lastModifiedBy>
  <cp:revision>1</cp:revision>
  <dcterms:created xsi:type="dcterms:W3CDTF">2024-12-22T17:47:00Z</dcterms:created>
  <dcterms:modified xsi:type="dcterms:W3CDTF">2024-12-22T18:05:00Z</dcterms:modified>
</cp:coreProperties>
</file>